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newsletter-biznes-lubelskie-13-li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-13-lip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9B" w:rsidRP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6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Cykl bezpłatnych spotkań Biznes Lubelskie</w:t>
        </w:r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7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Co robi Lubelskie w Nevadzie?</w:t>
        </w:r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8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Odpowiedzialne innowacje, czyli co?</w:t>
        </w:r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9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Ruszyła rejestracja na VII Kongres Inicjatyw Europy Wschodniej</w:t>
        </w:r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0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100 mln złotych na innowacyjne technologie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fotoniczne</w:t>
        </w:r>
        <w:proofErr w:type="spellEnd"/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1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To rząd powinien zwalczać ASF</w:t>
        </w:r>
      </w:hyperlink>
    </w:p>
    <w:p w:rsidR="00993A9B" w:rsidRPr="00993A9B" w:rsidRDefault="00993A9B" w:rsidP="0099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2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Trwa akcja samorządu województwa przeciw ASF</w:t>
        </w:r>
      </w:hyperlink>
    </w:p>
    <w:p w:rsidR="00993A9B" w:rsidRPr="00993A9B" w:rsidRDefault="00993A9B" w:rsidP="00993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993A9B" w:rsidRP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3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8.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Landart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Festiwal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4-14 lipca | Podlaski przełom Bugu, Janów Podlaski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4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RAGE 2018 Lubelskie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Edition</w:t>
        </w:r>
        <w:proofErr w:type="spellEnd"/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12-15 lipca | Lublin, Nałęczów, Kazimierz Dolny, Puławy, Ułęż, Świdnik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5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Mistrzostwa Polski w Lekkiej Atletyce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20 lipca | Lublin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6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12. Festiwal Filmu i Sztuki Dwa Brzegi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28 lipca - 5 sierpnia | Kazimierz Dolny, Janowiec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val="en-US" w:eastAsia="pl-PL"/>
        </w:rPr>
      </w:pPr>
      <w:hyperlink r:id="rId17" w:history="1"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>Targi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 xml:space="preserve"> Sydney International Boat Show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val="en-US" w:eastAsia="pl-PL"/>
        </w:rPr>
        <w:t xml:space="preserve"> | 2-6 </w:t>
      </w:r>
      <w:proofErr w:type="spellStart"/>
      <w:r w:rsidRPr="00993A9B">
        <w:rPr>
          <w:rFonts w:ascii="Arial" w:eastAsia="Times New Roman" w:hAnsi="Arial" w:cs="Arial"/>
          <w:color w:val="333333"/>
          <w:sz w:val="20"/>
          <w:szCs w:val="13"/>
          <w:lang w:val="en-US" w:eastAsia="pl-PL"/>
        </w:rPr>
        <w:t>sierpnia</w:t>
      </w:r>
      <w:proofErr w:type="spellEnd"/>
      <w:r w:rsidRPr="00993A9B">
        <w:rPr>
          <w:rFonts w:ascii="Arial" w:eastAsia="Times New Roman" w:hAnsi="Arial" w:cs="Arial"/>
          <w:color w:val="333333"/>
          <w:sz w:val="20"/>
          <w:szCs w:val="13"/>
          <w:lang w:val="en-US" w:eastAsia="pl-PL"/>
        </w:rPr>
        <w:t xml:space="preserve"> | Sydney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8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MIMS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Automechanika</w:t>
        </w:r>
        <w:proofErr w:type="spellEnd"/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27-30 września | Moskwa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19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Lublin Business Run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2 września | Lublin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20" w:history="1"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Furniture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Expo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11-14 września | Szanghaj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21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Europejski Tydzień Innowacji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17-21 września | Lublin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22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Kongres Inicjatyw Europy Wschodniej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24-25 września | Lublin</w:t>
      </w:r>
    </w:p>
    <w:p w:rsidR="00993A9B" w:rsidRPr="00993A9B" w:rsidRDefault="00993A9B" w:rsidP="0099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23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Estetika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w Brukseli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| 6-8 października | Bruksela</w:t>
      </w:r>
    </w:p>
    <w:p w:rsidR="00993A9B" w:rsidRPr="00993A9B" w:rsidRDefault="00993A9B" w:rsidP="00993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993A9B" w:rsidRP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</w:t>
      </w:r>
      <w:hyperlink r:id="rId24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rozwój wsi poprzez scalanie gruntów w ośmiu powiatach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333333"/>
          <w:sz w:val="20"/>
          <w:szCs w:val="13"/>
          <w:lang w:eastAsia="pl-PL"/>
        </w:rPr>
        <w:t>Powiat kraśnicki: </w:t>
      </w:r>
      <w:hyperlink r:id="rId25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samorząd nastawiony na rozwój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Gmina Tuczna: </w:t>
      </w:r>
      <w:hyperlink r:id="rId26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mała gmina, wielkie inwestycje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lastRenderedPageBreak/>
        <w:t>Biała Podlaska:</w:t>
      </w:r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</w:t>
      </w:r>
      <w:hyperlink r:id="rId27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bialska strefa ekonomiczna przechodzi pod tarnobrzeską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Biała Podlaska:</w:t>
      </w:r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</w:t>
      </w:r>
      <w:hyperlink r:id="rId28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miliony na scalanie gruntów w gminie Sosnówka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Kraśnik:</w:t>
      </w:r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</w:t>
      </w:r>
      <w:hyperlink r:id="rId29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firma z branży papierniczej nowym inwestorem w Kraśniku</w:t>
        </w:r>
      </w:hyperlink>
    </w:p>
    <w:p w:rsidR="00993A9B" w:rsidRPr="00993A9B" w:rsidRDefault="00993A9B" w:rsidP="00993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r w:rsidRPr="008E0C0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</w:t>
      </w:r>
      <w:hyperlink r:id="rId30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nowa siedziba centrum stomatologicznego ma powstać w dwa lata</w:t>
        </w:r>
      </w:hyperlink>
    </w:p>
    <w:p w:rsidR="00993A9B" w:rsidRPr="00993A9B" w:rsidRDefault="00993A9B" w:rsidP="00993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993A9B" w:rsidRP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1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Eksport z Polski w maju wzrósł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rdr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o 2,5 proc., a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mdm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o 0,2 proc. - KIG</w:t>
        </w:r>
      </w:hyperlink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2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​Internacjonalizacja MŚP: Rozwijaj eksport z Polski Wschodniej</w:t>
        </w:r>
      </w:hyperlink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3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Eldorado eksportu drobiu i jaj</w:t>
        </w:r>
      </w:hyperlink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4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GUS: Eksport do Niemiec wzrósł o 7,6%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/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do 24,7 mld euro w I-V 2018</w:t>
        </w:r>
      </w:hyperlink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5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polskiego cukru w granicy 223,5 tys. ton</w:t>
        </w:r>
      </w:hyperlink>
    </w:p>
    <w:p w:rsidR="00993A9B" w:rsidRPr="00993A9B" w:rsidRDefault="00993A9B" w:rsidP="00993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6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 drób coraz bliżej Chin. Podpisano protokół bilateralny</w:t>
        </w:r>
      </w:hyperlink>
    </w:p>
    <w:p w:rsidR="00993A9B" w:rsidRPr="00993A9B" w:rsidRDefault="00993A9B" w:rsidP="00993A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993A9B" w:rsidRPr="00993A9B" w:rsidRDefault="00993A9B" w:rsidP="00993A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3A9B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7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Unijne dotacje po zdrowie!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8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Konkurs grantowy-rozwój kompetencji cyfrowych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39" w:tgtFrame="_blank" w:history="1"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: 2,1 mld euro na wspieranie inwestycji wysokiego ryzyka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0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1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2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3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4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5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Granty na </w:t>
        </w:r>
        <w:proofErr w:type="spellStart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dizajn</w:t>
        </w:r>
        <w:proofErr w:type="spellEnd"/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dla branży meblarskiej od PARP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6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7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993A9B">
        <w:rPr>
          <w:rFonts w:ascii="Arial" w:eastAsia="Times New Roman" w:hAnsi="Arial" w:cs="Arial"/>
          <w:color w:val="333333"/>
          <w:sz w:val="20"/>
          <w:szCs w:val="13"/>
          <w:lang w:eastAsia="pl-PL"/>
        </w:rPr>
        <w:t> w programach Narodowego Centrum Badań i Rozwoju</w:t>
      </w:r>
    </w:p>
    <w:p w:rsidR="00993A9B" w:rsidRPr="00993A9B" w:rsidRDefault="00993A9B" w:rsidP="00993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3"/>
          <w:lang w:eastAsia="pl-PL"/>
        </w:rPr>
      </w:pPr>
      <w:hyperlink r:id="rId48" w:tgtFrame="_blank" w:history="1">
        <w:r w:rsidRPr="008E0C0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993A9B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F3F"/>
    <w:multiLevelType w:val="multilevel"/>
    <w:tmpl w:val="3A3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35FDD"/>
    <w:multiLevelType w:val="multilevel"/>
    <w:tmpl w:val="CB2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635E"/>
    <w:multiLevelType w:val="multilevel"/>
    <w:tmpl w:val="B55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7F1A"/>
    <w:multiLevelType w:val="multilevel"/>
    <w:tmpl w:val="11A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B11A0"/>
    <w:multiLevelType w:val="multilevel"/>
    <w:tmpl w:val="94A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3A9B"/>
    <w:rsid w:val="002A290C"/>
    <w:rsid w:val="008E0C0C"/>
    <w:rsid w:val="00993A9B"/>
    <w:rsid w:val="009E5F24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99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3A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3A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3A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belskie.pl/aktualnosci/8-lubelski-land-art-festiwal/" TargetMode="External"/><Relationship Id="rId18" Type="http://schemas.openxmlformats.org/officeDocument/2006/relationships/hyperlink" Target="http://invest.lubelskie.pl/pl/aktualnosc/przedsiebiorco-czas-na-automechanike" TargetMode="External"/><Relationship Id="rId26" Type="http://schemas.openxmlformats.org/officeDocument/2006/relationships/hyperlink" Target="https://www.dziennikwschodni.pl/lubelskiepl/tuczna-mala-gmina-wielkie-inwestycje,n,1000222366.html" TargetMode="External"/><Relationship Id="rId39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ilubelskie.pl/" TargetMode="External"/><Relationship Id="rId34" Type="http://schemas.openxmlformats.org/officeDocument/2006/relationships/hyperlink" Target="https://www.money.pl/gielda/wiadomosci/artykul/gus-eksport-do-niemiec-wzrosl-o-7-6-r-r-do,197,0,2410949.html" TargetMode="External"/><Relationship Id="rId42" Type="http://schemas.openxmlformats.org/officeDocument/2006/relationships/hyperlink" Target="https://rpo.lubelskie.pl/aktualnosc-1020-zmienil_sie_harmonogram_konkursow_na.html" TargetMode="External"/><Relationship Id="rId47" Type="http://schemas.openxmlformats.org/officeDocument/2006/relationships/hyperlink" Target="http://www.ncbr.gov.pl/aktualne-nabory-wnioskow-w-programach-ncbr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vest.lubelskie.pl/pl/aktualnosc/live-blog-lubelskie-w-nevadzie" TargetMode="External"/><Relationship Id="rId12" Type="http://schemas.openxmlformats.org/officeDocument/2006/relationships/hyperlink" Target="http://www.lubelskie.pl/aktualnosci/trwa-akcja-przeciw-asf/" TargetMode="External"/><Relationship Id="rId17" Type="http://schemas.openxmlformats.org/officeDocument/2006/relationships/hyperlink" Target="http://invest.lubelskie.pl/pl/aktualnosc/targi-sydney-international-boat-show" TargetMode="External"/><Relationship Id="rId25" Type="http://schemas.openxmlformats.org/officeDocument/2006/relationships/hyperlink" Target="https://www.dziennikwschodni.pl/lubelskiepl/powiat-krasnicki-samorzad-nastawiony-na-rozwoj,n,1000222356.html" TargetMode="External"/><Relationship Id="rId33" Type="http://schemas.openxmlformats.org/officeDocument/2006/relationships/hyperlink" Target="http://www.rp.pl/Przemysl-spozywczy/307119914-Eldorado-eksportu-drobiu-i-jaj.html&amp;cid=44&amp;template=restricted" TargetMode="External"/><Relationship Id="rId38" Type="http://schemas.openxmlformats.org/officeDocument/2006/relationships/hyperlink" Target="http://www.lubelskie.pl/aktualnosci/konkurs-grantowy-rozwoj-kompetencji-cyfrowych/" TargetMode="External"/><Relationship Id="rId46" Type="http://schemas.openxmlformats.org/officeDocument/2006/relationships/hyperlink" Target="http://www.fnp.org.pl/oferta/miedzynarodowe-agendy-badawcze-ma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abrzegi.pl/pierwsza-odslona-programu-12-festiwalu-filmu-i-sztuki-dwa-brzegi/" TargetMode="External"/><Relationship Id="rId20" Type="http://schemas.openxmlformats.org/officeDocument/2006/relationships/hyperlink" Target="http://invest.lubelskie.pl/pl/aktualnosc/targi-w-szanghaju-dla-branzy-meblarskiej" TargetMode="External"/><Relationship Id="rId29" Type="http://schemas.openxmlformats.org/officeDocument/2006/relationships/hyperlink" Target="https://www.dziennikwschodni.pl/krasnik/nowy-inwestor-w-miescie,n,1000222299.html" TargetMode="External"/><Relationship Id="rId41" Type="http://schemas.openxmlformats.org/officeDocument/2006/relationships/hyperlink" Target="http://www.parp.gov.pl/terminy-nabor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cykl-bezplatnych-spotkan-biznes-lubelskie" TargetMode="External"/><Relationship Id="rId11" Type="http://schemas.openxmlformats.org/officeDocument/2006/relationships/hyperlink" Target="http://www.lubelskie.pl/aktualnosci/to-rzad-powinien-zwalczac-asf/" TargetMode="External"/><Relationship Id="rId24" Type="http://schemas.openxmlformats.org/officeDocument/2006/relationships/hyperlink" Target="http://www.lubelskie.pl/aktualnosci/rozwoj-wsi-poprzez-scalenia-gruntow/" TargetMode="External"/><Relationship Id="rId32" Type="http://schemas.openxmlformats.org/officeDocument/2006/relationships/hyperlink" Target="http://biznes.interia.pl/raport/PARP-programy-wsparcia/news/internacjonalizacja-msp-rozwijaj-eksport-z-polski,2578151,8654" TargetMode="External"/><Relationship Id="rId37" Type="http://schemas.openxmlformats.org/officeDocument/2006/relationships/hyperlink" Target="http://www.lubelskie.pl/aktualnosci/unijne-dotacje-po-zdrowie/" TargetMode="External"/><Relationship Id="rId40" Type="http://schemas.openxmlformats.org/officeDocument/2006/relationships/hyperlink" Target="http://invest.lubelskie.pl/pl/aktualnosc/polskie-mosty-technologiczne-projekt-dla-msp" TargetMode="External"/><Relationship Id="rId45" Type="http://schemas.openxmlformats.org/officeDocument/2006/relationships/hyperlink" Target="http://poir.parp.gov.pl/granty-na-dizajn/granty-na-dizaj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ublin.eu/lublin/skrot-subserwisu-strona-glowna/mistrzostwa-polski-w-lekkiej-atletyce-juz-20-lipca-w-lublinie,1201,460,1.html" TargetMode="External"/><Relationship Id="rId23" Type="http://schemas.openxmlformats.org/officeDocument/2006/relationships/hyperlink" Target="http://invest.lubelskie.pl/pl/aktualnosc/zaproszenie-na-targi-estetika-w-brukseli" TargetMode="External"/><Relationship Id="rId28" Type="http://schemas.openxmlformats.org/officeDocument/2006/relationships/hyperlink" Target="https://www.dziennikwschodni.pl/biala-podlaska/miliony-na-scalanie-gruntow-w-gminie-sosnowka,n,1000222671.html" TargetMode="External"/><Relationship Id="rId36" Type="http://schemas.openxmlformats.org/officeDocument/2006/relationships/hyperlink" Target="http://www.dziennikbaltycki.pl/strefa-agro/zwierzeta/a/krajowa-rada-drobiarstwa-polski-drob-coraz-blizej-chin-podpisano-protokol-bilateralny,1331594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ubelskie.pl/aktualnosci/100-mln-zlotych-na-innowacyjne-technologie-fotoniczne/" TargetMode="External"/><Relationship Id="rId19" Type="http://schemas.openxmlformats.org/officeDocument/2006/relationships/hyperlink" Target="https://www.facebook.com/events/228374911052557/" TargetMode="External"/><Relationship Id="rId31" Type="http://schemas.openxmlformats.org/officeDocument/2006/relationships/hyperlink" Target="http://forsal.pl/artykuly/1162128,eksport-z-polski-w-maju-wzrosl-rdr-o-2-5-proc-a-mdm-o-0-2-proc-kig.html" TargetMode="External"/><Relationship Id="rId44" Type="http://schemas.openxmlformats.org/officeDocument/2006/relationships/hyperlink" Target="http://power.parp.gov.pl/wiadomosci-power/miedzynarodowe-zamowienia-publiczne-dostepne-dla-m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ruszyla-rejestracja-na-vii-kongres-inicjatyw-europy-wschodniej" TargetMode="External"/><Relationship Id="rId14" Type="http://schemas.openxmlformats.org/officeDocument/2006/relationships/hyperlink" Target="https://www.facebook.com/events/430030804122122/" TargetMode="External"/><Relationship Id="rId22" Type="http://schemas.openxmlformats.org/officeDocument/2006/relationships/hyperlink" Target="https://www.kongres.lublin.eu/" TargetMode="External"/><Relationship Id="rId27" Type="http://schemas.openxmlformats.org/officeDocument/2006/relationships/hyperlink" Target="https://www.dziennikwschodni.pl/biala-podlaska/bialska-podstrefa-przechodzi-pod-tarnobrzeska,n,1000222527.html" TargetMode="External"/><Relationship Id="rId30" Type="http://schemas.openxmlformats.org/officeDocument/2006/relationships/hyperlink" Target="https://www.dziennikwschodni.pl/lublin/o-krok-blizej-do-budowy-centrum-stomatologicznego,n,1000222036.html" TargetMode="External"/><Relationship Id="rId35" Type="http://schemas.openxmlformats.org/officeDocument/2006/relationships/hyperlink" Target="https://nawozy.eu/aktualnosci/newsy/z-kraju/eksport-polskiego-cukru-w-granicy-223-5-tys-ton.html" TargetMode="External"/><Relationship Id="rId43" Type="http://schemas.openxmlformats.org/officeDocument/2006/relationships/hyperlink" Target="https://uslugirozwojowe.parp.gov.pl/" TargetMode="External"/><Relationship Id="rId48" Type="http://schemas.openxmlformats.org/officeDocument/2006/relationships/hyperlink" Target="https://www.akademiaparp.gov.pl/szkolenia-biznesowe.html" TargetMode="External"/><Relationship Id="rId8" Type="http://schemas.openxmlformats.org/officeDocument/2006/relationships/hyperlink" Target="http://invest.lubelskie.pl/pl/aktualnosc/odpowiedzialne-innowacje-czyli-co-nowe-ujecie-innowacji-w-projekcie-ro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5920</Characters>
  <Application>Microsoft Office Word</Application>
  <DocSecurity>0</DocSecurity>
  <Lines>49</Lines>
  <Paragraphs>13</Paragraphs>
  <ScaleCrop>false</ScaleCrop>
  <Company>ATC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3</cp:revision>
  <dcterms:created xsi:type="dcterms:W3CDTF">2018-07-13T06:50:00Z</dcterms:created>
  <dcterms:modified xsi:type="dcterms:W3CDTF">2018-07-13T06:51:00Z</dcterms:modified>
</cp:coreProperties>
</file>