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DD083" w14:textId="7C3FEB1A" w:rsidR="00880BAE" w:rsidRDefault="005C1011" w:rsidP="005C365A">
      <w:pPr>
        <w:jc w:val="center"/>
      </w:pPr>
      <w:r>
        <w:t>Klauzula informacyjna</w:t>
      </w:r>
      <w:r w:rsidR="005C365A">
        <w:br/>
        <w:t>dla przedsiębiorców</w:t>
      </w:r>
      <w:r w:rsidR="00F952B4">
        <w:t>,</w:t>
      </w:r>
      <w:r w:rsidR="005C365A">
        <w:t xml:space="preserve"> osób przez nich wyznaczonych </w:t>
      </w:r>
      <w:r w:rsidR="005C365A">
        <w:br/>
      </w:r>
      <w:r w:rsidR="007B679A">
        <w:t xml:space="preserve">do </w:t>
      </w:r>
      <w:r w:rsidR="005C365A">
        <w:t>udział</w:t>
      </w:r>
      <w:r w:rsidR="007B679A">
        <w:t>u</w:t>
      </w:r>
      <w:r w:rsidR="005C365A">
        <w:t xml:space="preserve"> w </w:t>
      </w:r>
      <w:r w:rsidR="00FD3909" w:rsidRPr="00FD3909">
        <w:t>szkoleniu CDR dla MŚP</w:t>
      </w:r>
      <w:r w:rsidR="00F952B4" w:rsidRPr="00880BAE">
        <w:rPr>
          <w:highlight w:val="yellow"/>
        </w:rPr>
        <w:br/>
      </w:r>
    </w:p>
    <w:p w14:paraId="38F90F52" w14:textId="625A976C" w:rsidR="005C1011" w:rsidRDefault="005C1011" w:rsidP="005C1011">
      <w:pPr>
        <w:jc w:val="both"/>
      </w:pPr>
      <w:r>
        <w:t>Zgodnie z art. 13</w:t>
      </w:r>
      <w:r w:rsidR="005C365A">
        <w:t xml:space="preserve"> i 14</w:t>
      </w:r>
      <w:r>
        <w:t xml:space="preserve"> rozporządzenia Parlamentu Europejskiego i Rady (UE) 2016/679 z dnia 27 kwietnia 2016 r. </w:t>
      </w:r>
      <w:r w:rsidR="0000264D">
        <w:br/>
      </w:r>
      <w:r>
        <w:t>w sprawie ochrony osób fizycznych w związku z przetwarzaniem danych osobowych</w:t>
      </w:r>
      <w:r>
        <w:br/>
        <w:t xml:space="preserve">i w sprawie swobodnego przepływu takich danych oraz uchylenia dyrektywy 95/46/WE (ogólne rozporządzenie </w:t>
      </w:r>
      <w:r w:rsidR="0000264D">
        <w:br/>
      </w:r>
      <w:r>
        <w:t>o ochronie danych) zwane dalej „RODO” informuję, że:</w:t>
      </w:r>
    </w:p>
    <w:p w14:paraId="45CD8B64" w14:textId="2ED1297C" w:rsidR="005C1011" w:rsidRDefault="005C1011" w:rsidP="00CC78AB">
      <w:pPr>
        <w:pStyle w:val="Akapitzlist"/>
        <w:numPr>
          <w:ilvl w:val="0"/>
          <w:numId w:val="3"/>
        </w:numPr>
        <w:jc w:val="both"/>
      </w:pPr>
      <w:r>
        <w:t xml:space="preserve">Administratorem, który odpowiada za przetwarzanie Pani/Pana danych osobowych, jest </w:t>
      </w:r>
      <w:r w:rsidR="00AE0F99">
        <w:t>Województwo Lubelskie z siedzibą w Lublinie</w:t>
      </w:r>
      <w:r w:rsidR="007B679A">
        <w:t xml:space="preserve">, </w:t>
      </w:r>
      <w:r>
        <w:t xml:space="preserve">ul. Artura Grottgera 4, 20-029 Lublin, </w:t>
      </w:r>
      <w:hyperlink r:id="rId7" w:history="1">
        <w:r w:rsidR="002730FD" w:rsidRPr="00D31424">
          <w:rPr>
            <w:rStyle w:val="Hipercze"/>
          </w:rPr>
          <w:t>www.lubelskie.pl</w:t>
        </w:r>
      </w:hyperlink>
      <w:r w:rsidR="002730FD">
        <w:t xml:space="preserve">, </w:t>
      </w:r>
      <w:hyperlink r:id="rId8" w:history="1">
        <w:r w:rsidR="002730FD" w:rsidRPr="00D31424">
          <w:rPr>
            <w:rStyle w:val="Hipercze"/>
          </w:rPr>
          <w:t>info@lubelskie.pl</w:t>
        </w:r>
      </w:hyperlink>
      <w:r w:rsidR="002730FD">
        <w:t xml:space="preserve">. </w:t>
      </w:r>
    </w:p>
    <w:p w14:paraId="7969438E" w14:textId="49AB4BC8" w:rsidR="005C1011" w:rsidRDefault="005C1011" w:rsidP="00CC78AB">
      <w:pPr>
        <w:pStyle w:val="Akapitzlist"/>
        <w:numPr>
          <w:ilvl w:val="0"/>
          <w:numId w:val="3"/>
        </w:numPr>
        <w:jc w:val="both"/>
      </w:pPr>
      <w:r>
        <w:t>Administrator wyznaczył Inspektora Ochrony Danych</w:t>
      </w:r>
      <w:r w:rsidR="007D33A6">
        <w:t>, z którym</w:t>
      </w:r>
      <w:r>
        <w:t xml:space="preserve"> można się kontaktować pod adresem: ul. Artura Grottgera 4, 20-029 Lublin (adres e-mail: iod@lubelskie.pl).</w:t>
      </w:r>
    </w:p>
    <w:p w14:paraId="3B52713D" w14:textId="37FEFD0C" w:rsidR="00DB16CF" w:rsidRDefault="005C1011" w:rsidP="00FD3909">
      <w:pPr>
        <w:pStyle w:val="Akapitzlist"/>
        <w:numPr>
          <w:ilvl w:val="0"/>
          <w:numId w:val="3"/>
        </w:numPr>
        <w:jc w:val="both"/>
      </w:pPr>
      <w:r w:rsidRPr="00FF4678">
        <w:t xml:space="preserve">Celem przetwarzania </w:t>
      </w:r>
      <w:r w:rsidR="007D33A6">
        <w:t xml:space="preserve">danych osobowych </w:t>
      </w:r>
      <w:r w:rsidRPr="00FF4678">
        <w:t>jest</w:t>
      </w:r>
      <w:r w:rsidR="005C03A4">
        <w:t xml:space="preserve"> udział </w:t>
      </w:r>
      <w:r w:rsidR="007D33A6">
        <w:t xml:space="preserve">Pana/Pani </w:t>
      </w:r>
      <w:r w:rsidR="005C03A4">
        <w:t>w </w:t>
      </w:r>
      <w:r w:rsidR="005C03A4" w:rsidRPr="00FF4678">
        <w:t>projek</w:t>
      </w:r>
      <w:r w:rsidR="005C03A4">
        <w:t>cie</w:t>
      </w:r>
      <w:r w:rsidR="00FD3909">
        <w:t xml:space="preserve"> </w:t>
      </w:r>
      <w:r w:rsidR="00FD3909" w:rsidRPr="00FD3909">
        <w:t>COEUS - Umiejętności w zakresie cyfrowej odpowiedzialności biznesu w Europie Środkowej, finansowanego ze środków Europejskiego Funduszu Rozwoju Regionalnego w ramach programu Interreg Europa Środkowa</w:t>
      </w:r>
      <w:r w:rsidR="00FD3909">
        <w:t xml:space="preserve"> 2021-2027 </w:t>
      </w:r>
      <w:r w:rsidR="005C03A4" w:rsidRPr="00FD3909">
        <w:rPr>
          <w:rFonts w:cstheme="minorHAnsi"/>
        </w:rPr>
        <w:t>w ramach którego organizowan</w:t>
      </w:r>
      <w:r w:rsidR="00FD3909">
        <w:rPr>
          <w:rFonts w:cstheme="minorHAnsi"/>
        </w:rPr>
        <w:t>e</w:t>
      </w:r>
      <w:r w:rsidR="005C03A4" w:rsidRPr="00FD3909">
        <w:rPr>
          <w:rFonts w:cstheme="minorHAnsi"/>
        </w:rPr>
        <w:t xml:space="preserve"> jest </w:t>
      </w:r>
      <w:r w:rsidR="00FD3909" w:rsidRPr="00FD3909">
        <w:rPr>
          <w:rFonts w:cstheme="minorHAnsi"/>
        </w:rPr>
        <w:t>szkoleniu CDR dla MŚP</w:t>
      </w:r>
      <w:r w:rsidR="003C45C6" w:rsidRPr="00FD3909">
        <w:rPr>
          <w:rFonts w:cstheme="minorHAnsi"/>
        </w:rPr>
        <w:t>, zwan</w:t>
      </w:r>
      <w:r w:rsidR="00FD3909">
        <w:rPr>
          <w:rFonts w:cstheme="minorHAnsi"/>
        </w:rPr>
        <w:t>e</w:t>
      </w:r>
      <w:r w:rsidR="003C45C6" w:rsidRPr="00FD3909">
        <w:rPr>
          <w:rFonts w:cstheme="minorHAnsi"/>
        </w:rPr>
        <w:t xml:space="preserve"> dalej „</w:t>
      </w:r>
      <w:r w:rsidR="00FD3909">
        <w:rPr>
          <w:rFonts w:cstheme="minorHAnsi"/>
        </w:rPr>
        <w:t>szkoleniem</w:t>
      </w:r>
      <w:r w:rsidR="003C45C6" w:rsidRPr="00FD3909">
        <w:rPr>
          <w:rFonts w:cstheme="minorHAnsi"/>
        </w:rPr>
        <w:t>”,</w:t>
      </w:r>
      <w:r w:rsidR="00721C9A" w:rsidRPr="00FD3909">
        <w:rPr>
          <w:rFonts w:cstheme="minorHAnsi"/>
        </w:rPr>
        <w:t xml:space="preserve"> </w:t>
      </w:r>
      <w:r w:rsidR="005C03A4" w:rsidRPr="00FD3909">
        <w:rPr>
          <w:rFonts w:cstheme="minorHAnsi"/>
        </w:rPr>
        <w:t>przeznaczon</w:t>
      </w:r>
      <w:r w:rsidR="00FD3909">
        <w:rPr>
          <w:rFonts w:cstheme="minorHAnsi"/>
        </w:rPr>
        <w:t>e</w:t>
      </w:r>
      <w:r w:rsidR="005C03A4" w:rsidRPr="00FD3909">
        <w:rPr>
          <w:rFonts w:cstheme="minorHAnsi"/>
        </w:rPr>
        <w:t xml:space="preserve"> dla </w:t>
      </w:r>
      <w:r w:rsidRPr="00FD3909">
        <w:rPr>
          <w:rFonts w:cstheme="minorHAnsi"/>
        </w:rPr>
        <w:t>przedsiębiorców</w:t>
      </w:r>
      <w:r w:rsidR="005C365A" w:rsidRPr="00FD3909">
        <w:rPr>
          <w:rFonts w:cstheme="minorHAnsi"/>
        </w:rPr>
        <w:t>, oraz osób przez nich wyznaczonych</w:t>
      </w:r>
      <w:r w:rsidR="005C365A">
        <w:t>,</w:t>
      </w:r>
      <w:r w:rsidRPr="00FF4678">
        <w:t xml:space="preserve"> </w:t>
      </w:r>
      <w:r w:rsidR="00D07AD7">
        <w:t>z sektora MŚP z</w:t>
      </w:r>
      <w:r w:rsidR="00645359">
        <w:t> </w:t>
      </w:r>
      <w:r w:rsidRPr="00FF4678">
        <w:t>województwa lubelskiego</w:t>
      </w:r>
      <w:r w:rsidR="005C03A4">
        <w:t>. Ponadto Pani/Pana dane osobowe będą przetwarzane w celu</w:t>
      </w:r>
      <w:r w:rsidR="00C043F9">
        <w:t xml:space="preserve"> </w:t>
      </w:r>
      <w:r w:rsidR="002E2C37" w:rsidRPr="002E2C37">
        <w:t>monitoring</w:t>
      </w:r>
      <w:r w:rsidR="005C03A4">
        <w:t>u</w:t>
      </w:r>
      <w:r w:rsidR="007D33A6">
        <w:t>, kontroli</w:t>
      </w:r>
      <w:r w:rsidR="002E2C37" w:rsidRPr="002E2C37">
        <w:t xml:space="preserve"> i</w:t>
      </w:r>
      <w:r w:rsidR="005C365A">
        <w:t> </w:t>
      </w:r>
      <w:r w:rsidR="00C043F9" w:rsidRPr="002E2C37">
        <w:t>ewaluacj</w:t>
      </w:r>
      <w:r w:rsidR="00A45DAA">
        <w:t>i</w:t>
      </w:r>
      <w:r w:rsidR="008E3A0B">
        <w:t xml:space="preserve"> </w:t>
      </w:r>
      <w:r w:rsidR="008E3A0B" w:rsidRPr="00C830BB">
        <w:t>postępów</w:t>
      </w:r>
      <w:r w:rsidR="0034181A" w:rsidRPr="00C830BB">
        <w:t xml:space="preserve"> w w/w projekcie</w:t>
      </w:r>
      <w:r w:rsidR="00C043F9" w:rsidRPr="002E2C37">
        <w:t>,</w:t>
      </w:r>
      <w:r w:rsidR="008D1557">
        <w:t xml:space="preserve"> </w:t>
      </w:r>
      <w:r w:rsidR="002E2C37" w:rsidRPr="002E2C37">
        <w:t>ze szczególnym uwzględnieniem realizacji wskaźników</w:t>
      </w:r>
      <w:r w:rsidR="002831B7">
        <w:t>,</w:t>
      </w:r>
      <w:r w:rsidR="005C03A4">
        <w:t xml:space="preserve"> rozliczenia projektu</w:t>
      </w:r>
      <w:r w:rsidR="002C7187">
        <w:t>,</w:t>
      </w:r>
      <w:r w:rsidR="005C03A4">
        <w:t xml:space="preserve"> archi</w:t>
      </w:r>
      <w:r w:rsidR="002C7187">
        <w:t>wi</w:t>
      </w:r>
      <w:r w:rsidR="005C03A4">
        <w:t>zacji</w:t>
      </w:r>
      <w:r w:rsidR="002C7187">
        <w:t>, a także</w:t>
      </w:r>
      <w:r w:rsidR="002831B7">
        <w:t xml:space="preserve"> relacjonowanie przebiegu w/w wydarzenia. </w:t>
      </w:r>
    </w:p>
    <w:p w14:paraId="5450647E" w14:textId="747FB2A6" w:rsidR="00DB16CF" w:rsidRDefault="005C1011" w:rsidP="00CC78AB">
      <w:pPr>
        <w:pStyle w:val="Akapitzlist"/>
        <w:numPr>
          <w:ilvl w:val="0"/>
          <w:numId w:val="3"/>
        </w:numPr>
        <w:jc w:val="both"/>
      </w:pPr>
      <w:r w:rsidRPr="00FF4678">
        <w:t>Podstaw</w:t>
      </w:r>
      <w:r w:rsidR="00DB16CF">
        <w:t>ami prawnymi</w:t>
      </w:r>
      <w:r w:rsidRPr="00FF4678">
        <w:t xml:space="preserve"> przetwarzania</w:t>
      </w:r>
      <w:r w:rsidR="00DB16CF">
        <w:t xml:space="preserve"> Pani/Pana</w:t>
      </w:r>
      <w:r w:rsidR="00976939">
        <w:t xml:space="preserve"> danych osobowych</w:t>
      </w:r>
      <w:r w:rsidR="00DB16CF">
        <w:t xml:space="preserve"> są:</w:t>
      </w:r>
    </w:p>
    <w:p w14:paraId="032ABD3A" w14:textId="0A52274D" w:rsidR="00602CAA" w:rsidRDefault="00DB16CF" w:rsidP="00602CAA">
      <w:pPr>
        <w:pStyle w:val="Akapitzlist"/>
        <w:ind w:left="360"/>
        <w:jc w:val="both"/>
      </w:pPr>
      <w:r>
        <w:t>a)</w:t>
      </w:r>
      <w:r w:rsidR="005C1011" w:rsidRPr="00FF4678">
        <w:t xml:space="preserve"> art. 6 ust. 1 lit. </w:t>
      </w:r>
      <w:r w:rsidR="002C7187">
        <w:t>c</w:t>
      </w:r>
      <w:r w:rsidR="005C1011" w:rsidRPr="00FF4678">
        <w:t>) RODO</w:t>
      </w:r>
      <w:r w:rsidR="005D7995">
        <w:t xml:space="preserve"> </w:t>
      </w:r>
      <w:r w:rsidR="00C605BF">
        <w:t>w zw. z</w:t>
      </w:r>
      <w:r w:rsidR="001A763C">
        <w:t>:</w:t>
      </w:r>
      <w:r w:rsidR="002C7187">
        <w:t xml:space="preserve"> </w:t>
      </w:r>
    </w:p>
    <w:p w14:paraId="2B04C5F9" w14:textId="36E070A3" w:rsidR="00602CAA" w:rsidRDefault="00602CAA" w:rsidP="00DB16CF">
      <w:pPr>
        <w:pStyle w:val="Akapitzlist"/>
        <w:ind w:left="360"/>
        <w:jc w:val="both"/>
      </w:pPr>
      <w:r>
        <w:t xml:space="preserve">- </w:t>
      </w:r>
      <w:r w:rsidRPr="00602CAA">
        <w:t xml:space="preserve">rozporządzeniem Parlamentu Europejskiego I Rady (UE) 2021/1059z dnia 24 czerwca 2021 r. w sprawie przepisów szczegółowych dotyczących celu "Europejska współpraca terytorialna" (Interreg) wspieranego </w:t>
      </w:r>
      <w:r>
        <w:br/>
      </w:r>
      <w:r w:rsidRPr="00602CAA">
        <w:t>w ramach Europejskiego Funduszu Rozwoju Regionalnego oraz instrumentów finansowania zewnętrznego</w:t>
      </w:r>
    </w:p>
    <w:p w14:paraId="0883B5BA" w14:textId="44BD8CD6" w:rsidR="001A763C" w:rsidRDefault="002C7187" w:rsidP="00DB16CF">
      <w:pPr>
        <w:pStyle w:val="Akapitzlist"/>
        <w:ind w:left="360"/>
        <w:jc w:val="both"/>
      </w:pPr>
      <w:r>
        <w:t xml:space="preserve">- ustawą z dnia 28 kwietnia 2022 r. o zasadach realizacji zadań finansowanych ze środków europejskich </w:t>
      </w:r>
      <w:r w:rsidR="007A74D5">
        <w:br/>
      </w:r>
      <w:r>
        <w:t>w perspektywie finansowej 2021-2027</w:t>
      </w:r>
      <w:r w:rsidR="00F46E93">
        <w:t>,</w:t>
      </w:r>
      <w:r w:rsidR="00C605BF">
        <w:t xml:space="preserve"> </w:t>
      </w:r>
      <w:r w:rsidR="00F46E93">
        <w:t>zwaną dalej „ustawą wdrożeniową</w:t>
      </w:r>
      <w:r w:rsidR="00A45DAA">
        <w:t>”</w:t>
      </w:r>
      <w:r w:rsidR="00296EC9">
        <w:t>;</w:t>
      </w:r>
    </w:p>
    <w:p w14:paraId="023CC6FA" w14:textId="5ED57227" w:rsidR="00FD3CEB" w:rsidRDefault="00FD3CEB" w:rsidP="00DB16CF">
      <w:pPr>
        <w:pStyle w:val="Akapitzlist"/>
        <w:ind w:left="360"/>
        <w:jc w:val="both"/>
      </w:pPr>
      <w:bookmarkStart w:id="0" w:name="_Hlk198886373"/>
      <w:r>
        <w:t xml:space="preserve">- </w:t>
      </w:r>
      <w:r w:rsidR="00581140" w:rsidRPr="00581140">
        <w:t>Rozporządzeni</w:t>
      </w:r>
      <w:r>
        <w:t>em</w:t>
      </w:r>
      <w:r w:rsidR="00581140" w:rsidRPr="00581140">
        <w:t xml:space="preserve"> Ministra Funduszy i Polityki Regionalnej z dnia 17 kwietnia 2024 r. w sprawie udzielania pomocy de minimis w ramach regionalnych programów na lata 2021-2027</w:t>
      </w:r>
      <w:r>
        <w:t>;</w:t>
      </w:r>
    </w:p>
    <w:p w14:paraId="71A4ACF7" w14:textId="5F910ED4" w:rsidR="00581140" w:rsidRPr="00581140" w:rsidRDefault="00FD3CEB" w:rsidP="00DB16CF">
      <w:pPr>
        <w:pStyle w:val="Akapitzlist"/>
        <w:ind w:left="360"/>
        <w:jc w:val="both"/>
      </w:pPr>
      <w:r>
        <w:t xml:space="preserve">- </w:t>
      </w:r>
      <w:r w:rsidR="00581140" w:rsidRPr="00581140">
        <w:t>Rozporządzeni</w:t>
      </w:r>
      <w:r>
        <w:t>em</w:t>
      </w:r>
      <w:r w:rsidR="00581140" w:rsidRPr="00581140">
        <w:t xml:space="preserve"> Komisji (UE) nr 2023/2831 z dnia 13 grudnia 2023 r. w sprawie stosowania art. 107 i 108 Traktatu o funkcjonowaniu Unii Europejskiej do pomocy de minimis</w:t>
      </w:r>
      <w:bookmarkEnd w:id="0"/>
      <w:r w:rsidR="00581140">
        <w:t>;</w:t>
      </w:r>
    </w:p>
    <w:p w14:paraId="6188D6D1" w14:textId="5452F668" w:rsidR="00DB16CF" w:rsidRPr="0080263D" w:rsidRDefault="00581140" w:rsidP="00CC78AB">
      <w:pPr>
        <w:pStyle w:val="Akapitzlist"/>
        <w:ind w:left="360"/>
        <w:jc w:val="both"/>
      </w:pPr>
      <w:r>
        <w:t>c</w:t>
      </w:r>
      <w:r w:rsidR="00DB16CF">
        <w:t xml:space="preserve">) </w:t>
      </w:r>
      <w:r w:rsidR="0080263D">
        <w:t>art. 6 ust. 1 lit. b) RODO - w przypadku zawarcia</w:t>
      </w:r>
      <w:r w:rsidR="00777098">
        <w:t xml:space="preserve"> </w:t>
      </w:r>
      <w:r w:rsidR="0080263D">
        <w:t>umowy</w:t>
      </w:r>
      <w:r w:rsidR="00976939">
        <w:t xml:space="preserve"> (dot. przedsiębiorców)</w:t>
      </w:r>
      <w:r w:rsidR="00777098">
        <w:t>;</w:t>
      </w:r>
    </w:p>
    <w:p w14:paraId="044221B0" w14:textId="2D15AE87" w:rsidR="00976939" w:rsidRPr="00B368AE" w:rsidRDefault="00581140" w:rsidP="00976939">
      <w:pPr>
        <w:pStyle w:val="Akapitzlist"/>
        <w:ind w:left="360"/>
        <w:jc w:val="both"/>
      </w:pPr>
      <w:r>
        <w:t>d</w:t>
      </w:r>
      <w:r w:rsidR="00113D06">
        <w:t>)</w:t>
      </w:r>
      <w:r w:rsidR="00AA401C">
        <w:t xml:space="preserve"> </w:t>
      </w:r>
      <w:r w:rsidR="00976939" w:rsidRPr="00B368AE">
        <w:t>w przypadku zawarcia umowy –</w:t>
      </w:r>
      <w:r w:rsidR="00ED60B1" w:rsidRPr="00B368AE">
        <w:t xml:space="preserve"> art. 6 ust. 1 lit. c) RODO</w:t>
      </w:r>
      <w:r w:rsidR="00976939" w:rsidRPr="00B368AE">
        <w:t xml:space="preserve"> w szczególności w zakresie:</w:t>
      </w:r>
    </w:p>
    <w:p w14:paraId="6DF3FD3B" w14:textId="1C2B4484" w:rsidR="00976939" w:rsidRPr="00B368AE" w:rsidRDefault="00976939" w:rsidP="00976939">
      <w:pPr>
        <w:pStyle w:val="Akapitzlist"/>
        <w:spacing w:after="160" w:line="256" w:lineRule="auto"/>
        <w:ind w:left="528"/>
        <w:jc w:val="both"/>
        <w:rPr>
          <w:spacing w:val="-2"/>
        </w:rPr>
      </w:pPr>
      <w:r w:rsidRPr="00B368AE">
        <w:t xml:space="preserve">- </w:t>
      </w:r>
      <w:r w:rsidRPr="00B368AE">
        <w:rPr>
          <w:spacing w:val="-2"/>
        </w:rPr>
        <w:t>ustawy z dnia 29 września 1994 r. o rachunkowości,</w:t>
      </w:r>
    </w:p>
    <w:p w14:paraId="1B7CC283" w14:textId="77777777" w:rsidR="00F952B4" w:rsidRPr="00B368AE" w:rsidRDefault="00976939" w:rsidP="00976939">
      <w:pPr>
        <w:pStyle w:val="Akapitzlist"/>
        <w:spacing w:after="160" w:line="256" w:lineRule="auto"/>
        <w:ind w:left="528"/>
        <w:jc w:val="both"/>
        <w:rPr>
          <w:spacing w:val="-2"/>
        </w:rPr>
      </w:pPr>
      <w:r w:rsidRPr="00B368AE">
        <w:rPr>
          <w:spacing w:val="-2"/>
        </w:rPr>
        <w:t xml:space="preserve">- art. 42 ust. 5 ustawy z dnia 27 sierpnia 2009 r. o finansach publicznych </w:t>
      </w:r>
    </w:p>
    <w:p w14:paraId="5203E6F9" w14:textId="2CFCBCA1" w:rsidR="00976939" w:rsidRPr="00B368AE" w:rsidRDefault="00976939" w:rsidP="00976939">
      <w:pPr>
        <w:pStyle w:val="Akapitzlist"/>
        <w:spacing w:after="160" w:line="256" w:lineRule="auto"/>
        <w:ind w:left="528"/>
        <w:jc w:val="both"/>
        <w:rPr>
          <w:spacing w:val="-2"/>
        </w:rPr>
      </w:pPr>
      <w:r w:rsidRPr="00B368AE">
        <w:rPr>
          <w:spacing w:val="-2"/>
        </w:rPr>
        <w:t>(dot. przedsiębiorców oraz osób ich repre</w:t>
      </w:r>
      <w:r w:rsidR="00F952B4" w:rsidRPr="00B368AE">
        <w:rPr>
          <w:spacing w:val="-2"/>
        </w:rPr>
        <w:t>ze</w:t>
      </w:r>
      <w:r w:rsidRPr="00B368AE">
        <w:rPr>
          <w:spacing w:val="-2"/>
        </w:rPr>
        <w:t>ntujących)</w:t>
      </w:r>
      <w:r w:rsidR="00FD3CEB">
        <w:rPr>
          <w:spacing w:val="-2"/>
        </w:rPr>
        <w:t>.</w:t>
      </w:r>
    </w:p>
    <w:p w14:paraId="0C0985AA" w14:textId="486FE8B8" w:rsidR="007B679A" w:rsidRDefault="00BD6D24" w:rsidP="002730FD">
      <w:pPr>
        <w:pStyle w:val="Akapitzlist"/>
        <w:numPr>
          <w:ilvl w:val="0"/>
          <w:numId w:val="3"/>
        </w:numPr>
        <w:jc w:val="both"/>
      </w:pPr>
      <w:r w:rsidRPr="00BD6D24">
        <w:t xml:space="preserve">Dane mogą być udostępnione podmiotom upoważnionym na podstawie przepisów prawa oraz podmiotom świadczącym usługi na rzecz Urzędu Marszałkowskiego Województwa Lubelskiego: operatorom pocztowym </w:t>
      </w:r>
      <w:r w:rsidR="0000264D">
        <w:br/>
      </w:r>
      <w:r w:rsidRPr="00BD6D24">
        <w:t>i kurierom, dostawcom systemów informatycznych i usług, w tym Lubelskiemu Centrum Innowacji i Technologii,</w:t>
      </w:r>
      <w:r w:rsidR="003A15BC">
        <w:t xml:space="preserve"> </w:t>
      </w:r>
      <w:r w:rsidR="005C1011">
        <w:t>oraz podmiotom wyłonionym zgodnie z procedurą zamówień publicznych do realizacji poszczególnych z</w:t>
      </w:r>
      <w:r w:rsidR="00B757DB">
        <w:t>a</w:t>
      </w:r>
      <w:r w:rsidR="005C1011">
        <w:t>dań</w:t>
      </w:r>
      <w:r w:rsidR="005C365A">
        <w:t xml:space="preserve"> związanych z</w:t>
      </w:r>
      <w:r w:rsidR="00FD3909">
        <w:t>e</w:t>
      </w:r>
      <w:r w:rsidR="005C365A">
        <w:t xml:space="preserve"> </w:t>
      </w:r>
      <w:r w:rsidR="00FD3909">
        <w:t>szkoleniem</w:t>
      </w:r>
      <w:r w:rsidR="005C1011">
        <w:t>: organizacj</w:t>
      </w:r>
      <w:r w:rsidR="00FD3909">
        <w:t>a i przeprowadzenie</w:t>
      </w:r>
      <w:r w:rsidR="005C1011">
        <w:t xml:space="preserve"> </w:t>
      </w:r>
      <w:r w:rsidR="00FD3909">
        <w:t>szkolenia</w:t>
      </w:r>
      <w:r w:rsidR="005C1011">
        <w:t>.</w:t>
      </w:r>
      <w:r w:rsidR="00777098">
        <w:t xml:space="preserve"> </w:t>
      </w:r>
    </w:p>
    <w:p w14:paraId="14DAF668" w14:textId="0B266019" w:rsidR="005C1011" w:rsidRDefault="00777098" w:rsidP="007B679A">
      <w:pPr>
        <w:pStyle w:val="Akapitzlist"/>
        <w:ind w:left="360"/>
        <w:jc w:val="both"/>
      </w:pPr>
      <w:r>
        <w:lastRenderedPageBreak/>
        <w:t xml:space="preserve">Ponadto Pani/Pana dane mogą zostać udostępnione podmiotom prowadzącym badanie ewaluacyjne oraz podmiotom uczestniczącym we wdrażaniu Programu </w:t>
      </w:r>
      <w:r w:rsidR="00FD3909">
        <w:t>Interreg Europa Środkowa 2021-2027</w:t>
      </w:r>
      <w:r>
        <w:t xml:space="preserve"> tj. </w:t>
      </w:r>
      <w:r w:rsidR="00FD3909">
        <w:t>Centrum Projektów Europejskich w Warszawie</w:t>
      </w:r>
      <w:r>
        <w:t xml:space="preserve"> (Instytucja </w:t>
      </w:r>
      <w:r w:rsidR="00FD3909">
        <w:t>Kontrolująca</w:t>
      </w:r>
      <w:r>
        <w:t xml:space="preserve">), Zarządowi Województwa Lubelskiego (Instytucja Zarządzająca) oraz </w:t>
      </w:r>
      <w:r w:rsidR="00FD3909">
        <w:t>partnerom projektu COEUS</w:t>
      </w:r>
      <w:r w:rsidR="00800940">
        <w:t xml:space="preserve">: </w:t>
      </w:r>
      <w:r w:rsidR="00800940" w:rsidRPr="00800940">
        <w:t>Centrum Innowacji Cyfrowych (Słowenia), Izba Przemysłu i Handlu (Słowenia), Miasto Turyn (Włochy), Agencja Promocji Biznesu Regionu Styria (Austria), Wydział Informatyki Uniwersytet Północny (Chorwacja) oraz Centrum Innowacji Region Usti (Czechy)</w:t>
      </w:r>
      <w:r w:rsidR="00800940">
        <w:t>.</w:t>
      </w:r>
    </w:p>
    <w:p w14:paraId="683757CB" w14:textId="76DD26DB" w:rsidR="00D444F4" w:rsidRPr="00E52B0C" w:rsidRDefault="00D444F4" w:rsidP="00CC78AB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E52B0C">
        <w:rPr>
          <w:rFonts w:cstheme="minorHAnsi"/>
        </w:rPr>
        <w:t xml:space="preserve">W przypadku, gdy Pani/Pana dane osobowe nie zostały przekazane przez Panią/Pana bezpośrednio Administratorowi, Administrator uzyskał je od przedsiębiorcy, który wyznaczył Panią/Pana do udziału </w:t>
      </w:r>
      <w:r w:rsidR="0000264D">
        <w:rPr>
          <w:rFonts w:cstheme="minorHAnsi"/>
        </w:rPr>
        <w:br/>
      </w:r>
      <w:r w:rsidRPr="00E52B0C">
        <w:rPr>
          <w:rFonts w:cstheme="minorHAnsi"/>
        </w:rPr>
        <w:t xml:space="preserve">w </w:t>
      </w:r>
      <w:r w:rsidR="003A7E5F">
        <w:rPr>
          <w:rFonts w:cstheme="minorHAnsi"/>
        </w:rPr>
        <w:t>szkoleniu</w:t>
      </w:r>
      <w:r w:rsidR="00F952B4" w:rsidRPr="00E52B0C">
        <w:rPr>
          <w:rFonts w:cstheme="minorHAnsi"/>
        </w:rPr>
        <w:t>.</w:t>
      </w:r>
      <w:r w:rsidRPr="00E52B0C">
        <w:rPr>
          <w:rFonts w:cstheme="minorHAnsi"/>
        </w:rPr>
        <w:t xml:space="preserve"> Dane te obejmują:</w:t>
      </w:r>
      <w:r w:rsidR="00CC0939" w:rsidRPr="00E52B0C">
        <w:rPr>
          <w:rFonts w:cstheme="minorHAnsi"/>
        </w:rPr>
        <w:t xml:space="preserve"> </w:t>
      </w:r>
      <w:r w:rsidR="00D90D94" w:rsidRPr="00E52B0C">
        <w:rPr>
          <w:rFonts w:cstheme="minorHAnsi"/>
        </w:rPr>
        <w:t xml:space="preserve">dane zwykłe tj. </w:t>
      </w:r>
      <w:r w:rsidR="00B441CF" w:rsidRPr="00E52B0C">
        <w:rPr>
          <w:rFonts w:cstheme="minorHAnsi"/>
        </w:rPr>
        <w:t>imię, nazwisko, znajomość język</w:t>
      </w:r>
      <w:r w:rsidR="0000264D">
        <w:rPr>
          <w:rFonts w:cstheme="minorHAnsi"/>
        </w:rPr>
        <w:t>a angielskiego</w:t>
      </w:r>
      <w:r w:rsidR="00D90D94" w:rsidRPr="00E52B0C">
        <w:rPr>
          <w:rFonts w:cstheme="minorHAnsi"/>
        </w:rPr>
        <w:t>,</w:t>
      </w:r>
      <w:r w:rsidR="00B441CF" w:rsidRPr="00E52B0C">
        <w:rPr>
          <w:rFonts w:cstheme="minorHAnsi"/>
        </w:rPr>
        <w:t xml:space="preserve"> stanowisko, podstawę zatrudnienia pracownika,</w:t>
      </w:r>
      <w:r w:rsidR="00D90D94" w:rsidRPr="00E52B0C">
        <w:rPr>
          <w:rFonts w:cstheme="minorHAnsi"/>
        </w:rPr>
        <w:t xml:space="preserve"> adres e-mail, nr</w:t>
      </w:r>
      <w:r w:rsidR="00BF12C1">
        <w:rPr>
          <w:rFonts w:cstheme="minorHAnsi"/>
        </w:rPr>
        <w:t> </w:t>
      </w:r>
      <w:r w:rsidR="00D90D94" w:rsidRPr="00E52B0C">
        <w:rPr>
          <w:rFonts w:cstheme="minorHAnsi"/>
        </w:rPr>
        <w:t>telefonu</w:t>
      </w:r>
      <w:r w:rsidR="00B33A66" w:rsidRPr="00E52B0C">
        <w:rPr>
          <w:rFonts w:cstheme="minorHAnsi"/>
        </w:rPr>
        <w:t>.</w:t>
      </w:r>
    </w:p>
    <w:p w14:paraId="039FF8B8" w14:textId="1D288C82" w:rsidR="00D90D94" w:rsidRPr="00D90D94" w:rsidRDefault="00D90D94" w:rsidP="00D90D94">
      <w:pPr>
        <w:pStyle w:val="Akapitzlist"/>
        <w:numPr>
          <w:ilvl w:val="0"/>
          <w:numId w:val="3"/>
        </w:numPr>
        <w:jc w:val="both"/>
        <w:rPr>
          <w:color w:val="000000"/>
        </w:rPr>
      </w:pPr>
      <w:r w:rsidRPr="00D90D94">
        <w:rPr>
          <w:color w:val="000000"/>
        </w:rPr>
        <w:t xml:space="preserve">Dane </w:t>
      </w:r>
      <w:r w:rsidR="00F92314">
        <w:rPr>
          <w:color w:val="000000"/>
        </w:rPr>
        <w:t xml:space="preserve">osobowe będą przechowywane przez okres niezbędny do realizacji celów przetwarzania oraz przez okres </w:t>
      </w:r>
      <w:r w:rsidRPr="00D90D94">
        <w:rPr>
          <w:color w:val="000000"/>
        </w:rPr>
        <w:t xml:space="preserve">archiwalny zgodnie z wymaganiami prawnymi określonymi w rozporządzeniu Prezesa Rady Ministrów z dnia 18 stycznia 2011 r. w sprawie instrukcji kancelaryjnej, jednolitych rzeczowych wykazów akt oraz instrukcji </w:t>
      </w:r>
      <w:r w:rsidR="0000264D">
        <w:rPr>
          <w:color w:val="000000"/>
        </w:rPr>
        <w:br/>
      </w:r>
      <w:r w:rsidRPr="00D90D94">
        <w:rPr>
          <w:color w:val="000000"/>
        </w:rPr>
        <w:t xml:space="preserve">w sprawie organizacji i zakresu działania archiwów zakładowych 25 lat, a następnie dokumentacja zostanie przekazana do Archiwum Państwowego. </w:t>
      </w:r>
    </w:p>
    <w:p w14:paraId="5AE93214" w14:textId="37A30EE6" w:rsidR="002730FD" w:rsidRDefault="005C1011" w:rsidP="002730FD">
      <w:pPr>
        <w:pStyle w:val="Akapitzlist"/>
        <w:numPr>
          <w:ilvl w:val="0"/>
          <w:numId w:val="3"/>
        </w:numPr>
        <w:jc w:val="both"/>
      </w:pPr>
      <w:r>
        <w:t>Ma Pani/Pan prawo żądać dostępu do swoich danych osobowych, ich sprostowania, ograniczenia</w:t>
      </w:r>
      <w:r w:rsidR="002730FD">
        <w:t xml:space="preserve"> ich</w:t>
      </w:r>
      <w:r>
        <w:t xml:space="preserve"> przetwarzania</w:t>
      </w:r>
      <w:r w:rsidR="002730FD">
        <w:t>.</w:t>
      </w:r>
    </w:p>
    <w:p w14:paraId="2A3ABC85" w14:textId="311FF7ED" w:rsidR="005C1011" w:rsidRDefault="005C1011" w:rsidP="00CC78AB">
      <w:pPr>
        <w:pStyle w:val="Akapitzlist"/>
        <w:numPr>
          <w:ilvl w:val="0"/>
          <w:numId w:val="3"/>
        </w:numPr>
        <w:jc w:val="both"/>
      </w:pPr>
      <w:r>
        <w:t>Posiada Pani/Pan prawo wniesienia skargi do Prezesa Urzędu Ochrony Danych Osobowych, gdy uzna Pani/Pan, iż przetwarzanie danych narusza przepisy RODO.</w:t>
      </w:r>
    </w:p>
    <w:p w14:paraId="12BD8C09" w14:textId="147C9CA4" w:rsidR="0070780E" w:rsidRPr="005C1011" w:rsidRDefault="005C1011" w:rsidP="000A5584">
      <w:pPr>
        <w:pStyle w:val="Akapitzlist"/>
        <w:numPr>
          <w:ilvl w:val="0"/>
          <w:numId w:val="3"/>
        </w:numPr>
        <w:jc w:val="both"/>
      </w:pPr>
      <w:bookmarkStart w:id="1" w:name="_Hlk141448937"/>
      <w:r>
        <w:t>Podanie danych osobowych</w:t>
      </w:r>
      <w:r w:rsidR="00770743">
        <w:t>, o których mowa w art. 87 ustawy wdrożeniowej</w:t>
      </w:r>
      <w:r w:rsidR="00296EC9">
        <w:t xml:space="preserve"> oraz w </w:t>
      </w:r>
      <w:r w:rsidR="00296EC9" w:rsidRPr="00296EC9">
        <w:t>Rozporządzeni</w:t>
      </w:r>
      <w:r w:rsidR="00296EC9">
        <w:t>u</w:t>
      </w:r>
      <w:r w:rsidR="00296EC9" w:rsidRPr="00296EC9">
        <w:t xml:space="preserve"> Ministra Funduszy i Polityki Regionalnej z dnia 17 kwietnia 2024 r. w sprawie udzielania pomocy de minimis w ramach regionalnych programów na lata 2021-2027 oraz Rozporządzeni</w:t>
      </w:r>
      <w:r w:rsidR="00296EC9">
        <w:t>u</w:t>
      </w:r>
      <w:r w:rsidR="00296EC9" w:rsidRPr="00296EC9">
        <w:t xml:space="preserve"> Komisji (UE) nr 2023/2831 z dnia 13 grudnia 2023 r. w sprawie stosowania art. 107 i 108 Traktatu o funkcjonowaniu Unii Europejskiej do pomocy de minimis </w:t>
      </w:r>
      <w:r w:rsidR="00770743">
        <w:t>zawartych w</w:t>
      </w:r>
      <w:r w:rsidR="00AC351E">
        <w:t> </w:t>
      </w:r>
      <w:r w:rsidR="00770743">
        <w:t>dokumentach jest wymogiem ustawowym, a ich niepodanie uniemożliwi udział w projekcie</w:t>
      </w:r>
      <w:r w:rsidR="003F04AA">
        <w:t>.</w:t>
      </w:r>
      <w:r w:rsidR="00312702">
        <w:t xml:space="preserve"> </w:t>
      </w:r>
      <w:bookmarkEnd w:id="1"/>
    </w:p>
    <w:sectPr w:rsidR="0070780E" w:rsidRPr="005C1011" w:rsidSect="0018314D">
      <w:headerReference w:type="default" r:id="rId9"/>
      <w:foot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984E6" w14:textId="77777777" w:rsidR="00B8169F" w:rsidRDefault="00B8169F" w:rsidP="00E93E61">
      <w:pPr>
        <w:spacing w:after="0" w:line="240" w:lineRule="auto"/>
      </w:pPr>
      <w:r>
        <w:separator/>
      </w:r>
    </w:p>
  </w:endnote>
  <w:endnote w:type="continuationSeparator" w:id="0">
    <w:p w14:paraId="07FD28A8" w14:textId="77777777" w:rsidR="00B8169F" w:rsidRDefault="00B8169F" w:rsidP="00E9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A8612" w14:textId="39A6857C" w:rsidR="00E93E61" w:rsidRDefault="00E93E61" w:rsidP="00E93E61">
    <w:pPr>
      <w:spacing w:line="360" w:lineRule="auto"/>
      <w:jc w:val="both"/>
      <w:rPr>
        <w:rFonts w:ascii="Arial" w:hAnsi="Arial" w:cs="Arial"/>
        <w:i/>
        <w:noProof/>
      </w:rPr>
    </w:pPr>
  </w:p>
  <w:p w14:paraId="5A4618C4" w14:textId="77777777" w:rsidR="00E93E61" w:rsidRDefault="00E93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CA5CE" w14:textId="77777777" w:rsidR="00B8169F" w:rsidRDefault="00B8169F" w:rsidP="00E93E61">
      <w:pPr>
        <w:spacing w:after="0" w:line="240" w:lineRule="auto"/>
      </w:pPr>
      <w:r>
        <w:separator/>
      </w:r>
    </w:p>
  </w:footnote>
  <w:footnote w:type="continuationSeparator" w:id="0">
    <w:p w14:paraId="332615F5" w14:textId="77777777" w:rsidR="00B8169F" w:rsidRDefault="00B8169F" w:rsidP="00E9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FE469" w14:textId="2B49924F" w:rsidR="00FC3900" w:rsidRDefault="00FC3900">
    <w:pPr>
      <w:pStyle w:val="Nagwek"/>
    </w:pPr>
    <w:r w:rsidRPr="0081303D">
      <w:rPr>
        <w:rFonts w:ascii="Calibri" w:eastAsia="Times New Roman" w:hAnsi="Calibri" w:cs="Times New Roman"/>
        <w:noProof/>
      </w:rPr>
      <w:drawing>
        <wp:inline distT="0" distB="0" distL="0" distR="0" wp14:anchorId="407EAA0E" wp14:editId="564EAE41">
          <wp:extent cx="2141220" cy="906780"/>
          <wp:effectExtent l="0" t="0" r="0" b="7620"/>
          <wp:docPr id="1934231776" name="Obraz 1" descr="Obraz zawierający tekst, zrzut ekranu, Czcionka, Jaskrawoniebieski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231776" name="Obraz 1" descr="Obraz zawierający tekst, zrzut ekranu, Czcionka, Jaskrawoniebieski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7A05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lang w:val="pl-PL" w:eastAsia="pl-PL" w:bidi="pl-PL"/>
      </w:rPr>
    </w:lvl>
  </w:abstractNum>
  <w:abstractNum w:abstractNumId="1" w15:restartNumberingAfterBreak="0">
    <w:nsid w:val="31164C2D"/>
    <w:multiLevelType w:val="hybridMultilevel"/>
    <w:tmpl w:val="50006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57EBF"/>
    <w:multiLevelType w:val="hybridMultilevel"/>
    <w:tmpl w:val="4BA21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26CB8">
      <w:start w:val="1"/>
      <w:numFmt w:val="lowerLetter"/>
      <w:lvlText w:val="%2)"/>
      <w:lvlJc w:val="left"/>
      <w:pPr>
        <w:ind w:left="1545" w:hanging="46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0711"/>
    <w:multiLevelType w:val="hybridMultilevel"/>
    <w:tmpl w:val="B6E289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092322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34564392">
    <w:abstractNumId w:val="1"/>
  </w:num>
  <w:num w:numId="3" w16cid:durableId="2068841834">
    <w:abstractNumId w:val="3"/>
  </w:num>
  <w:num w:numId="4" w16cid:durableId="1849715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C3"/>
    <w:rsid w:val="0000264D"/>
    <w:rsid w:val="00003AED"/>
    <w:rsid w:val="00020C5B"/>
    <w:rsid w:val="00021D0E"/>
    <w:rsid w:val="000737D2"/>
    <w:rsid w:val="000906FD"/>
    <w:rsid w:val="000A24C8"/>
    <w:rsid w:val="000C7D07"/>
    <w:rsid w:val="00113D06"/>
    <w:rsid w:val="0014640E"/>
    <w:rsid w:val="0018314D"/>
    <w:rsid w:val="001A3A0F"/>
    <w:rsid w:val="001A763C"/>
    <w:rsid w:val="001E6E6A"/>
    <w:rsid w:val="002075C0"/>
    <w:rsid w:val="0022030A"/>
    <w:rsid w:val="002203A6"/>
    <w:rsid w:val="00237707"/>
    <w:rsid w:val="00264930"/>
    <w:rsid w:val="00270BE5"/>
    <w:rsid w:val="00271084"/>
    <w:rsid w:val="002730FD"/>
    <w:rsid w:val="002831B7"/>
    <w:rsid w:val="00283E70"/>
    <w:rsid w:val="00284F27"/>
    <w:rsid w:val="00285337"/>
    <w:rsid w:val="00291577"/>
    <w:rsid w:val="00296EC9"/>
    <w:rsid w:val="002A28D7"/>
    <w:rsid w:val="002C644F"/>
    <w:rsid w:val="002C7187"/>
    <w:rsid w:val="002E2C37"/>
    <w:rsid w:val="00301429"/>
    <w:rsid w:val="00312702"/>
    <w:rsid w:val="00330C48"/>
    <w:rsid w:val="0034181A"/>
    <w:rsid w:val="00342003"/>
    <w:rsid w:val="00352C98"/>
    <w:rsid w:val="0035465B"/>
    <w:rsid w:val="00360C77"/>
    <w:rsid w:val="00365E5B"/>
    <w:rsid w:val="003A15BC"/>
    <w:rsid w:val="003A7E5F"/>
    <w:rsid w:val="003C45C6"/>
    <w:rsid w:val="003D00AA"/>
    <w:rsid w:val="003D21B1"/>
    <w:rsid w:val="003E5DF7"/>
    <w:rsid w:val="003F04AA"/>
    <w:rsid w:val="003F3C93"/>
    <w:rsid w:val="003F756A"/>
    <w:rsid w:val="004339B5"/>
    <w:rsid w:val="004479FE"/>
    <w:rsid w:val="004628F4"/>
    <w:rsid w:val="00482C93"/>
    <w:rsid w:val="004A4372"/>
    <w:rsid w:val="004A4E22"/>
    <w:rsid w:val="005018CC"/>
    <w:rsid w:val="00512684"/>
    <w:rsid w:val="00545B06"/>
    <w:rsid w:val="00581140"/>
    <w:rsid w:val="005A413A"/>
    <w:rsid w:val="005C03A4"/>
    <w:rsid w:val="005C1011"/>
    <w:rsid w:val="005C365A"/>
    <w:rsid w:val="005D7995"/>
    <w:rsid w:val="00602CAA"/>
    <w:rsid w:val="00625AA1"/>
    <w:rsid w:val="00625F3E"/>
    <w:rsid w:val="00645359"/>
    <w:rsid w:val="006602A1"/>
    <w:rsid w:val="00673FD1"/>
    <w:rsid w:val="006817C2"/>
    <w:rsid w:val="006E04C9"/>
    <w:rsid w:val="006E753C"/>
    <w:rsid w:val="006F5A59"/>
    <w:rsid w:val="0070780E"/>
    <w:rsid w:val="00721C9A"/>
    <w:rsid w:val="0076230D"/>
    <w:rsid w:val="00770743"/>
    <w:rsid w:val="00777098"/>
    <w:rsid w:val="007A74D5"/>
    <w:rsid w:val="007B679A"/>
    <w:rsid w:val="007D33A6"/>
    <w:rsid w:val="007F2BC2"/>
    <w:rsid w:val="00800940"/>
    <w:rsid w:val="0080263D"/>
    <w:rsid w:val="00820A75"/>
    <w:rsid w:val="008353E7"/>
    <w:rsid w:val="00880BAE"/>
    <w:rsid w:val="00887B0B"/>
    <w:rsid w:val="008936C3"/>
    <w:rsid w:val="008A4EAF"/>
    <w:rsid w:val="008D1557"/>
    <w:rsid w:val="008E3A0B"/>
    <w:rsid w:val="00910882"/>
    <w:rsid w:val="0093261B"/>
    <w:rsid w:val="00976939"/>
    <w:rsid w:val="0098734A"/>
    <w:rsid w:val="009905F4"/>
    <w:rsid w:val="009C65F9"/>
    <w:rsid w:val="009D1038"/>
    <w:rsid w:val="009E0F78"/>
    <w:rsid w:val="009E1B70"/>
    <w:rsid w:val="00A26B4D"/>
    <w:rsid w:val="00A45DAA"/>
    <w:rsid w:val="00A92376"/>
    <w:rsid w:val="00AA401C"/>
    <w:rsid w:val="00AB0AF9"/>
    <w:rsid w:val="00AB612C"/>
    <w:rsid w:val="00AC1DC2"/>
    <w:rsid w:val="00AC351E"/>
    <w:rsid w:val="00AC492E"/>
    <w:rsid w:val="00AD3447"/>
    <w:rsid w:val="00AE0F99"/>
    <w:rsid w:val="00AF06DE"/>
    <w:rsid w:val="00AF36B9"/>
    <w:rsid w:val="00B27AC0"/>
    <w:rsid w:val="00B33A66"/>
    <w:rsid w:val="00B33E38"/>
    <w:rsid w:val="00B368AE"/>
    <w:rsid w:val="00B441CF"/>
    <w:rsid w:val="00B4577B"/>
    <w:rsid w:val="00B757DB"/>
    <w:rsid w:val="00B8169F"/>
    <w:rsid w:val="00B86290"/>
    <w:rsid w:val="00B96799"/>
    <w:rsid w:val="00BA7193"/>
    <w:rsid w:val="00BB0866"/>
    <w:rsid w:val="00BD6D24"/>
    <w:rsid w:val="00BE7ED6"/>
    <w:rsid w:val="00BF12C1"/>
    <w:rsid w:val="00BF132F"/>
    <w:rsid w:val="00C02FD1"/>
    <w:rsid w:val="00C043F9"/>
    <w:rsid w:val="00C1324F"/>
    <w:rsid w:val="00C41A6A"/>
    <w:rsid w:val="00C605BF"/>
    <w:rsid w:val="00C60CEB"/>
    <w:rsid w:val="00C70102"/>
    <w:rsid w:val="00C70192"/>
    <w:rsid w:val="00C830BB"/>
    <w:rsid w:val="00C947A8"/>
    <w:rsid w:val="00C9539B"/>
    <w:rsid w:val="00CC0939"/>
    <w:rsid w:val="00CC78AB"/>
    <w:rsid w:val="00CD0001"/>
    <w:rsid w:val="00D07AD7"/>
    <w:rsid w:val="00D444F4"/>
    <w:rsid w:val="00D51B9D"/>
    <w:rsid w:val="00D90D94"/>
    <w:rsid w:val="00DA1A7F"/>
    <w:rsid w:val="00DB16CF"/>
    <w:rsid w:val="00DD40B4"/>
    <w:rsid w:val="00DE332D"/>
    <w:rsid w:val="00DE4316"/>
    <w:rsid w:val="00DF4682"/>
    <w:rsid w:val="00E33CBF"/>
    <w:rsid w:val="00E40998"/>
    <w:rsid w:val="00E52B0C"/>
    <w:rsid w:val="00E770C7"/>
    <w:rsid w:val="00E80800"/>
    <w:rsid w:val="00E83474"/>
    <w:rsid w:val="00E8705E"/>
    <w:rsid w:val="00E93E61"/>
    <w:rsid w:val="00E9610F"/>
    <w:rsid w:val="00ED60B1"/>
    <w:rsid w:val="00EE600F"/>
    <w:rsid w:val="00F155F4"/>
    <w:rsid w:val="00F24228"/>
    <w:rsid w:val="00F46E93"/>
    <w:rsid w:val="00F60C04"/>
    <w:rsid w:val="00F92314"/>
    <w:rsid w:val="00F952B4"/>
    <w:rsid w:val="00FA6429"/>
    <w:rsid w:val="00FB04F9"/>
    <w:rsid w:val="00FB0BB2"/>
    <w:rsid w:val="00FC3900"/>
    <w:rsid w:val="00FD3909"/>
    <w:rsid w:val="00FD3CEB"/>
    <w:rsid w:val="00FE6F8B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244F5"/>
  <w15:docId w15:val="{8645AEB4-39CE-444E-B5E8-F58577E4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010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E61"/>
  </w:style>
  <w:style w:type="paragraph" w:styleId="Stopka">
    <w:name w:val="footer"/>
    <w:basedOn w:val="Normalny"/>
    <w:link w:val="StopkaZnak"/>
    <w:uiPriority w:val="99"/>
    <w:unhideWhenUsed/>
    <w:rsid w:val="00E9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E61"/>
  </w:style>
  <w:style w:type="paragraph" w:styleId="Poprawka">
    <w:name w:val="Revision"/>
    <w:hidden/>
    <w:uiPriority w:val="99"/>
    <w:semiHidden/>
    <w:rsid w:val="00D07AD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730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30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30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0F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7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4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Woroszyło</dc:creator>
  <cp:lastModifiedBy>Urszula Nieściur</cp:lastModifiedBy>
  <cp:revision>9</cp:revision>
  <cp:lastPrinted>2024-01-17T10:24:00Z</cp:lastPrinted>
  <dcterms:created xsi:type="dcterms:W3CDTF">2025-05-22T11:56:00Z</dcterms:created>
  <dcterms:modified xsi:type="dcterms:W3CDTF">2025-05-23T08:27:00Z</dcterms:modified>
</cp:coreProperties>
</file>